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CD" w:rsidRPr="00C801AE" w:rsidRDefault="00C801AE">
      <w:pPr>
        <w:pStyle w:val="Body"/>
        <w:jc w:val="center"/>
      </w:pPr>
      <w:r>
        <w:t xml:space="preserve">                  </w:t>
      </w:r>
      <w:r w:rsidRPr="00C801AE">
        <w:rPr>
          <w:noProof/>
        </w:rPr>
        <w:drawing>
          <wp:inline distT="0" distB="0" distL="0" distR="0">
            <wp:extent cx="2431915" cy="3097492"/>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412" cy="3119777"/>
                    </a:xfrm>
                    <a:prstGeom prst="rect">
                      <a:avLst/>
                    </a:prstGeom>
                    <a:noFill/>
                    <a:ln>
                      <a:noFill/>
                    </a:ln>
                  </pic:spPr>
                </pic:pic>
              </a:graphicData>
            </a:graphic>
          </wp:inline>
        </w:drawing>
      </w:r>
    </w:p>
    <w:p w:rsidR="004B78CD" w:rsidRPr="003A78F4" w:rsidRDefault="00767288">
      <w:pPr>
        <w:pStyle w:val="Body"/>
        <w:jc w:val="center"/>
        <w:rPr>
          <w:b/>
          <w:bCs/>
          <w:sz w:val="42"/>
          <w:szCs w:val="42"/>
          <w:u w:val="single"/>
        </w:rPr>
      </w:pPr>
      <w:r>
        <w:rPr>
          <w:b/>
          <w:bCs/>
          <w:sz w:val="42"/>
          <w:szCs w:val="42"/>
          <w:u w:val="single"/>
        </w:rPr>
        <w:t>2018</w:t>
      </w:r>
      <w:r w:rsidR="00015C80" w:rsidRPr="003A78F4">
        <w:rPr>
          <w:b/>
          <w:bCs/>
          <w:sz w:val="42"/>
          <w:szCs w:val="42"/>
          <w:u w:val="single"/>
        </w:rPr>
        <w:t xml:space="preserve"> Orthodox Y</w:t>
      </w:r>
      <w:r w:rsidR="003A78F4" w:rsidRPr="003A78F4">
        <w:rPr>
          <w:b/>
          <w:bCs/>
          <w:sz w:val="42"/>
          <w:szCs w:val="42"/>
          <w:u w:val="single"/>
        </w:rPr>
        <w:t>outh Conference at Mountain View</w:t>
      </w:r>
    </w:p>
    <w:p w:rsidR="00AD5760" w:rsidRDefault="00AD5760">
      <w:pPr>
        <w:pStyle w:val="Body"/>
      </w:pPr>
    </w:p>
    <w:p w:rsidR="00767288" w:rsidRDefault="00015C80">
      <w:pPr>
        <w:pStyle w:val="Body"/>
        <w:rPr>
          <w:lang w:val="de-DE"/>
        </w:rPr>
      </w:pPr>
      <w:r>
        <w:t>Encouraged by the warm support and hierarchal blessing of o</w:t>
      </w:r>
      <w:r w:rsidR="003131C7">
        <w:t xml:space="preserve">ur Archbishop Andronik, the </w:t>
      </w:r>
      <w:r w:rsidR="00767288">
        <w:t>2018</w:t>
      </w:r>
      <w:r w:rsidR="003A78F4">
        <w:t xml:space="preserve"> Orthodox</w:t>
      </w:r>
      <w:r>
        <w:t xml:space="preserve"> Youth Conference will be hosted again this year </w:t>
      </w:r>
      <w:r w:rsidR="003A78F4">
        <w:t>at Mountain View. The program</w:t>
      </w:r>
      <w:r w:rsidR="003131C7">
        <w:t xml:space="preserve"> is scheduled t</w:t>
      </w:r>
      <w:r w:rsidR="00767288">
        <w:t>o begin on Saturday, February 17</w:t>
      </w:r>
      <w:r>
        <w:t xml:space="preserve">th </w:t>
      </w:r>
      <w:r w:rsidR="00767288">
        <w:t xml:space="preserve">at 9:00 AM </w:t>
      </w:r>
      <w:r>
        <w:t>an</w:t>
      </w:r>
      <w:r w:rsidR="003131C7">
        <w:t xml:space="preserve">d conclude on Monday February </w:t>
      </w:r>
      <w:r w:rsidR="00767288">
        <w:t>19</w:t>
      </w:r>
      <w:r w:rsidR="00767288">
        <w:rPr>
          <w:vertAlign w:val="superscript"/>
        </w:rPr>
        <w:t>th</w:t>
      </w:r>
      <w:r w:rsidR="00767288">
        <w:rPr>
          <w:lang w:val="de-DE"/>
        </w:rPr>
        <w:t xml:space="preserve">at 7:00 PM. </w:t>
      </w:r>
    </w:p>
    <w:p w:rsidR="004B78CD" w:rsidRPr="003A78F4" w:rsidRDefault="00767288">
      <w:pPr>
        <w:pStyle w:val="Body"/>
        <w:rPr>
          <w:lang w:val="de-DE"/>
        </w:rPr>
      </w:pPr>
      <w:r>
        <w:rPr>
          <w:lang w:val="de-DE"/>
        </w:rPr>
        <w:t>T</w:t>
      </w:r>
      <w:r w:rsidR="003131C7">
        <w:rPr>
          <w:lang w:val="de-DE"/>
        </w:rPr>
        <w:t>he participants can arrive o</w:t>
      </w:r>
      <w:r>
        <w:rPr>
          <w:lang w:val="de-DE"/>
        </w:rPr>
        <w:t>n Friday the 16</w:t>
      </w:r>
      <w:r w:rsidR="00AE03BA">
        <w:rPr>
          <w:lang w:val="de-DE"/>
        </w:rPr>
        <w:t xml:space="preserve">th after 7:00PM </w:t>
      </w:r>
      <w:r w:rsidR="003A78F4">
        <w:rPr>
          <w:lang w:val="de-DE"/>
        </w:rPr>
        <w:t xml:space="preserve">and </w:t>
      </w:r>
      <w:r w:rsidR="00AE03BA">
        <w:rPr>
          <w:lang w:val="de-DE"/>
        </w:rPr>
        <w:t xml:space="preserve">must </w:t>
      </w:r>
      <w:r w:rsidR="003A78F4">
        <w:rPr>
          <w:lang w:val="de-DE"/>
        </w:rPr>
        <w:t>leave by Tu</w:t>
      </w:r>
      <w:r w:rsidR="00AE03BA">
        <w:rPr>
          <w:lang w:val="de-DE"/>
        </w:rPr>
        <w:t>e</w:t>
      </w:r>
      <w:r w:rsidR="003A78F4">
        <w:rPr>
          <w:lang w:val="de-DE"/>
        </w:rPr>
        <w:t xml:space="preserve">sday February 21st at 11:00AM. </w:t>
      </w:r>
      <w:r w:rsidR="003A78F4">
        <w:t>The Conference will be held in Mount</w:t>
      </w:r>
      <w:r w:rsidR="00AE03BA">
        <w:t>ain View Russian Orthodox and Cultural Center</w:t>
      </w:r>
      <w:r w:rsidR="00015C80">
        <w:t xml:space="preserve">, 2781 State Route 145, Middleburgh NY, </w:t>
      </w:r>
      <w:r w:rsidR="00AE03BA">
        <w:t>12122 (</w:t>
      </w:r>
      <w:r w:rsidR="003131C7">
        <w:t>2-1/2 hour drive</w:t>
      </w:r>
      <w:r w:rsidR="003A78F4">
        <w:t xml:space="preserve"> North</w:t>
      </w:r>
      <w:r w:rsidR="003131C7">
        <w:t xml:space="preserve"> from </w:t>
      </w:r>
      <w:r w:rsidR="00015C80">
        <w:t>NYC).</w:t>
      </w:r>
    </w:p>
    <w:p w:rsidR="004B78CD" w:rsidRDefault="004B78CD">
      <w:pPr>
        <w:pStyle w:val="Body"/>
        <w:rPr>
          <w:rFonts w:ascii="Times New Roman" w:eastAsia="Times New Roman" w:hAnsi="Times New Roman" w:cs="Times New Roman"/>
        </w:rPr>
      </w:pPr>
    </w:p>
    <w:p w:rsidR="004B78CD" w:rsidRDefault="00015C80">
      <w:pPr>
        <w:pStyle w:val="Body"/>
        <w:rPr>
          <w:rFonts w:ascii="Times New Roman" w:eastAsia="Times New Roman" w:hAnsi="Times New Roman" w:cs="Times New Roman"/>
          <w:i/>
          <w:iCs/>
          <w:u w:val="single"/>
        </w:rPr>
      </w:pPr>
      <w:r>
        <w:rPr>
          <w:i/>
          <w:iCs/>
          <w:u w:val="single"/>
        </w:rPr>
        <w:t xml:space="preserve">What is the goal of the Youth Conference? </w:t>
      </w:r>
    </w:p>
    <w:p w:rsidR="004B78CD" w:rsidRDefault="00015C80">
      <w:pPr>
        <w:pStyle w:val="Body"/>
        <w:rPr>
          <w:rFonts w:ascii="Times New Roman" w:eastAsia="Times New Roman" w:hAnsi="Times New Roman" w:cs="Times New Roman"/>
        </w:rPr>
      </w:pPr>
      <w:r>
        <w:t xml:space="preserve">The benefit of our Youth Conference is the opportunity to ask, and then find answers to some common questions and issues from an Orthodox perspective. To discover together with our young worshippers the meaning of our traditions, how they can be applied to modern problems, and the reason why we should follow the teachings of our Church. The strong bonds which develop between our participants usually support a </w:t>
      </w:r>
      <w:r w:rsidR="003131C7">
        <w:t>true</w:t>
      </w:r>
      <w:r>
        <w:t xml:space="preserve"> and honest discussion</w:t>
      </w:r>
      <w:r>
        <w:rPr>
          <w:lang w:val="de-DE"/>
        </w:rPr>
        <w:t>. We</w:t>
      </w:r>
      <w:r>
        <w:t xml:space="preserve"> share the intimacy of prayer, spend several days in close proximity</w:t>
      </w:r>
      <w:r w:rsidRPr="002172CF">
        <w:t>, and sing and laugh while</w:t>
      </w:r>
      <w:r w:rsidRPr="002172CF">
        <w:rPr>
          <w:lang w:val="fr-FR"/>
        </w:rPr>
        <w:t xml:space="preserve"> </w:t>
      </w:r>
      <w:r w:rsidRPr="00C801AE">
        <w:t>participating</w:t>
      </w:r>
      <w:r>
        <w:t xml:space="preserve"> in the </w:t>
      </w:r>
      <w:r w:rsidR="00767288">
        <w:t xml:space="preserve">many activities. </w:t>
      </w:r>
      <w:r>
        <w:t xml:space="preserve"> The conference is an excellent time to open our hearts that the Lord hear us and grace our minds. </w:t>
      </w:r>
    </w:p>
    <w:p w:rsidR="004B78CD" w:rsidRDefault="004B78CD">
      <w:pPr>
        <w:pStyle w:val="Body"/>
        <w:rPr>
          <w:rFonts w:ascii="Times New Roman" w:eastAsia="Times New Roman" w:hAnsi="Times New Roman" w:cs="Times New Roman"/>
        </w:rPr>
      </w:pPr>
    </w:p>
    <w:p w:rsidR="00AD5760" w:rsidRDefault="00AD5760">
      <w:pPr>
        <w:pStyle w:val="Body"/>
        <w:rPr>
          <w:rFonts w:ascii="Times New Roman" w:eastAsia="Times New Roman" w:hAnsi="Times New Roman" w:cs="Times New Roman"/>
        </w:rPr>
      </w:pPr>
      <w:r>
        <w:rPr>
          <w:noProof/>
        </w:rPr>
        <w:drawing>
          <wp:inline distT="0" distB="0" distL="0" distR="0" wp14:anchorId="7C9D0349" wp14:editId="2E940746">
            <wp:extent cx="1896894" cy="1263917"/>
            <wp:effectExtent l="0" t="0" r="8255" b="0"/>
            <wp:docPr id="9" name="Picture 9" descr="http://mvroc.org/gallery/pics/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vroc.org/gallery/pics/0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929" cy="1274601"/>
                    </a:xfrm>
                    <a:prstGeom prst="rect">
                      <a:avLst/>
                    </a:prstGeom>
                    <a:noFill/>
                    <a:ln>
                      <a:noFill/>
                    </a:ln>
                  </pic:spPr>
                </pic:pic>
              </a:graphicData>
            </a:graphic>
          </wp:inline>
        </w:drawing>
      </w:r>
      <w:r>
        <w:rPr>
          <w:noProof/>
        </w:rPr>
        <w:drawing>
          <wp:inline distT="0" distB="0" distL="0" distR="0" wp14:anchorId="03438776" wp14:editId="50B079DB">
            <wp:extent cx="1867711" cy="1245141"/>
            <wp:effectExtent l="0" t="0" r="0" b="0"/>
            <wp:docPr id="11" name="Picture 11" descr="http://mvroc.org/gallery/pics/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vroc.org/gallery/pics/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717" cy="1268478"/>
                    </a:xfrm>
                    <a:prstGeom prst="rect">
                      <a:avLst/>
                    </a:prstGeom>
                    <a:noFill/>
                    <a:ln>
                      <a:noFill/>
                    </a:ln>
                  </pic:spPr>
                </pic:pic>
              </a:graphicData>
            </a:graphic>
          </wp:inline>
        </w:drawing>
      </w:r>
      <w:r>
        <w:rPr>
          <w:noProof/>
        </w:rPr>
        <w:drawing>
          <wp:inline distT="0" distB="0" distL="0" distR="0" wp14:anchorId="28CEE87B" wp14:editId="24B97699">
            <wp:extent cx="1871934" cy="1245140"/>
            <wp:effectExtent l="0" t="0" r="0" b="0"/>
            <wp:docPr id="16" name="Picture 16" descr="http://mvroc.org/gallery/pics/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vroc.org/gallery/pics/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9187" cy="1263268"/>
                    </a:xfrm>
                    <a:prstGeom prst="rect">
                      <a:avLst/>
                    </a:prstGeom>
                    <a:noFill/>
                    <a:ln>
                      <a:noFill/>
                    </a:ln>
                  </pic:spPr>
                </pic:pic>
              </a:graphicData>
            </a:graphic>
          </wp:inline>
        </w:drawing>
      </w:r>
    </w:p>
    <w:p w:rsidR="00AD5760" w:rsidRDefault="00AD5760">
      <w:pPr>
        <w:pStyle w:val="Body"/>
        <w:rPr>
          <w:rFonts w:ascii="Times New Roman" w:eastAsia="Times New Roman" w:hAnsi="Times New Roman" w:cs="Times New Roman"/>
        </w:rPr>
      </w:pPr>
    </w:p>
    <w:p w:rsidR="004B78CD" w:rsidRDefault="00015C80">
      <w:pPr>
        <w:pStyle w:val="Body"/>
        <w:rPr>
          <w:rFonts w:ascii="Times New Roman" w:eastAsia="Times New Roman" w:hAnsi="Times New Roman" w:cs="Times New Roman"/>
          <w:i/>
          <w:iCs/>
          <w:u w:val="single"/>
        </w:rPr>
      </w:pPr>
      <w:r>
        <w:rPr>
          <w:i/>
          <w:iCs/>
          <w:u w:val="single"/>
        </w:rPr>
        <w:t xml:space="preserve">Who can participate in the Conference?  </w:t>
      </w:r>
    </w:p>
    <w:p w:rsidR="004B78CD" w:rsidRDefault="00015C80">
      <w:pPr>
        <w:pStyle w:val="Body"/>
        <w:rPr>
          <w:rFonts w:ascii="Times New Roman" w:eastAsia="Times New Roman" w:hAnsi="Times New Roman" w:cs="Times New Roman"/>
        </w:rPr>
      </w:pPr>
      <w:r>
        <w:t xml:space="preserve">Any Orthodox person from age 14 and up may register. Space is limited and the number of </w:t>
      </w:r>
      <w:r w:rsidR="00767288">
        <w:t>participants is restricted</w:t>
      </w:r>
      <w:r>
        <w:t xml:space="preserve">.  </w:t>
      </w:r>
    </w:p>
    <w:p w:rsidR="004B78CD" w:rsidRDefault="004B78CD">
      <w:pPr>
        <w:pStyle w:val="Body"/>
        <w:rPr>
          <w:rFonts w:ascii="Times New Roman" w:eastAsia="Times New Roman" w:hAnsi="Times New Roman" w:cs="Times New Roman"/>
        </w:rPr>
      </w:pPr>
    </w:p>
    <w:p w:rsidR="004B78CD" w:rsidRDefault="00015C80">
      <w:pPr>
        <w:pStyle w:val="Body"/>
        <w:rPr>
          <w:rFonts w:ascii="Times New Roman" w:eastAsia="Times New Roman" w:hAnsi="Times New Roman" w:cs="Times New Roman"/>
          <w:i/>
          <w:iCs/>
          <w:u w:val="single"/>
        </w:rPr>
      </w:pPr>
      <w:r>
        <w:rPr>
          <w:i/>
          <w:iCs/>
          <w:u w:val="single"/>
        </w:rPr>
        <w:t xml:space="preserve">In what language will the Conference will be held in?  </w:t>
      </w:r>
    </w:p>
    <w:p w:rsidR="004B78CD" w:rsidRDefault="00015C80">
      <w:pPr>
        <w:pStyle w:val="Body"/>
      </w:pPr>
      <w:r>
        <w:t xml:space="preserve">Both Russian and English will be the languages used. Based on previous experience, the languages are mixed and there are people translating at all times. Some lectures and activities will be held in English and others in Russian.  </w:t>
      </w:r>
    </w:p>
    <w:p w:rsidR="004B78CD" w:rsidRDefault="00015C80">
      <w:pPr>
        <w:pStyle w:val="Body"/>
      </w:pPr>
      <w:r>
        <w:t xml:space="preserve"> </w:t>
      </w:r>
    </w:p>
    <w:p w:rsidR="00AD5760" w:rsidRDefault="00AD5760">
      <w:pPr>
        <w:pStyle w:val="Body"/>
      </w:pPr>
      <w:r>
        <w:rPr>
          <w:noProof/>
        </w:rPr>
        <w:drawing>
          <wp:inline distT="0" distB="0" distL="0" distR="0" wp14:anchorId="49C0564E" wp14:editId="72BBC5B3">
            <wp:extent cx="1886231" cy="1254868"/>
            <wp:effectExtent l="0" t="0" r="0" b="2540"/>
            <wp:docPr id="8" name="Picture 8" descr="http://mvroc.org/gallery/pic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vroc.org/gallery/pics/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7426" cy="1282274"/>
                    </a:xfrm>
                    <a:prstGeom prst="rect">
                      <a:avLst/>
                    </a:prstGeom>
                    <a:noFill/>
                    <a:ln>
                      <a:noFill/>
                    </a:ln>
                  </pic:spPr>
                </pic:pic>
              </a:graphicData>
            </a:graphic>
          </wp:inline>
        </w:drawing>
      </w:r>
      <w:r>
        <w:rPr>
          <w:noProof/>
        </w:rPr>
        <w:drawing>
          <wp:inline distT="0" distB="0" distL="0" distR="0" wp14:anchorId="25B6D320" wp14:editId="71CE35AF">
            <wp:extent cx="1882302" cy="1254868"/>
            <wp:effectExtent l="0" t="0" r="3810" b="2540"/>
            <wp:docPr id="4" name="Picture 4" descr="http://mvroc.org/gallery/pics/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vroc.org/gallery/pics/0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2460" cy="1281640"/>
                    </a:xfrm>
                    <a:prstGeom prst="rect">
                      <a:avLst/>
                    </a:prstGeom>
                    <a:noFill/>
                    <a:ln>
                      <a:noFill/>
                    </a:ln>
                  </pic:spPr>
                </pic:pic>
              </a:graphicData>
            </a:graphic>
          </wp:inline>
        </w:drawing>
      </w:r>
      <w:r>
        <w:rPr>
          <w:noProof/>
        </w:rPr>
        <w:drawing>
          <wp:inline distT="0" distB="0" distL="0" distR="0" wp14:anchorId="7A21FE7E" wp14:editId="052D3026">
            <wp:extent cx="1867711" cy="1242650"/>
            <wp:effectExtent l="0" t="0" r="0" b="0"/>
            <wp:docPr id="5" name="Picture 5" descr="http://mvroc.org/gallery/pics/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vroc.org/gallery/pics/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30" cy="1267480"/>
                    </a:xfrm>
                    <a:prstGeom prst="rect">
                      <a:avLst/>
                    </a:prstGeom>
                    <a:noFill/>
                    <a:ln>
                      <a:noFill/>
                    </a:ln>
                  </pic:spPr>
                </pic:pic>
              </a:graphicData>
            </a:graphic>
          </wp:inline>
        </w:drawing>
      </w:r>
    </w:p>
    <w:p w:rsidR="004B78CD" w:rsidRDefault="004B78CD">
      <w:pPr>
        <w:pStyle w:val="Body"/>
        <w:rPr>
          <w:rFonts w:ascii="Times New Roman" w:eastAsia="Times New Roman" w:hAnsi="Times New Roman" w:cs="Times New Roman"/>
        </w:rPr>
      </w:pPr>
    </w:p>
    <w:p w:rsidR="004B78CD" w:rsidRDefault="00015C80">
      <w:pPr>
        <w:pStyle w:val="Body"/>
        <w:rPr>
          <w:i/>
          <w:iCs/>
          <w:u w:val="single"/>
        </w:rPr>
      </w:pPr>
      <w:r>
        <w:rPr>
          <w:i/>
          <w:iCs/>
          <w:u w:val="single"/>
        </w:rPr>
        <w:t>What if I want to stay only for a portion of the conference</w:t>
      </w:r>
      <w:r w:rsidRPr="00561E64">
        <w:rPr>
          <w:i/>
          <w:iCs/>
          <w:u w:val="single"/>
        </w:rPr>
        <w:t>?</w:t>
      </w:r>
    </w:p>
    <w:p w:rsidR="004B78CD" w:rsidRPr="003131C7" w:rsidRDefault="00015C80">
      <w:pPr>
        <w:pStyle w:val="Body"/>
      </w:pPr>
      <w:r>
        <w:t>The priority will be given to persons who in</w:t>
      </w:r>
      <w:r w:rsidR="003131C7">
        <w:t>tend to stay from Saturday morning through Monday afternoon. I</w:t>
      </w:r>
      <w:r>
        <w:t>f you cannot attend the entire time, complete the form and apply nonetheless, and the organizers will let you know whether this will be feasible or not</w:t>
      </w:r>
      <w:r>
        <w:rPr>
          <w:rFonts w:ascii="Times New Roman" w:hAnsi="Times New Roman"/>
        </w:rPr>
        <w:t>.</w:t>
      </w:r>
    </w:p>
    <w:p w:rsidR="004B78CD" w:rsidRDefault="004B78CD">
      <w:pPr>
        <w:pStyle w:val="Body"/>
        <w:rPr>
          <w:rFonts w:ascii="Times New Roman" w:eastAsia="Times New Roman" w:hAnsi="Times New Roman" w:cs="Times New Roman"/>
        </w:rPr>
      </w:pPr>
    </w:p>
    <w:p w:rsidR="004B78CD" w:rsidRDefault="00015C80">
      <w:pPr>
        <w:pStyle w:val="Body"/>
        <w:rPr>
          <w:rFonts w:ascii="Times New Roman" w:eastAsia="Times New Roman" w:hAnsi="Times New Roman" w:cs="Times New Roman"/>
          <w:i/>
          <w:iCs/>
          <w:u w:val="single"/>
        </w:rPr>
      </w:pPr>
      <w:r>
        <w:rPr>
          <w:i/>
          <w:iCs/>
          <w:u w:val="single"/>
        </w:rPr>
        <w:lastRenderedPageBreak/>
        <w:t xml:space="preserve">What is the cost of the conference? </w:t>
      </w:r>
    </w:p>
    <w:p w:rsidR="004B78CD" w:rsidRDefault="00015C80">
      <w:pPr>
        <w:pStyle w:val="Body"/>
      </w:pPr>
      <w:r>
        <w:t>The cost for the entire conference, includin</w:t>
      </w:r>
      <w:r w:rsidR="00767288">
        <w:t>g the ski trip on Monday, is $25</w:t>
      </w:r>
      <w:r>
        <w:t xml:space="preserve">0 per person. All meals are included in this price. </w:t>
      </w:r>
    </w:p>
    <w:p w:rsidR="002172CF" w:rsidRDefault="002172CF">
      <w:pPr>
        <w:pStyle w:val="Body"/>
        <w:rPr>
          <w:rFonts w:ascii="Times New Roman" w:eastAsia="Times New Roman" w:hAnsi="Times New Roman" w:cs="Times New Roman"/>
          <w:i/>
          <w:iCs/>
          <w:u w:val="single"/>
        </w:rPr>
      </w:pPr>
    </w:p>
    <w:p w:rsidR="004B78CD" w:rsidRDefault="00015C80">
      <w:pPr>
        <w:pStyle w:val="Body"/>
        <w:rPr>
          <w:i/>
          <w:iCs/>
          <w:u w:val="single"/>
        </w:rPr>
      </w:pPr>
      <w:r>
        <w:rPr>
          <w:i/>
          <w:iCs/>
          <w:u w:val="single"/>
        </w:rPr>
        <w:t>What should I leave at home?</w:t>
      </w:r>
    </w:p>
    <w:p w:rsidR="004B78CD" w:rsidRDefault="00015C80">
      <w:pPr>
        <w:pStyle w:val="Body"/>
      </w:pPr>
      <w:r>
        <w:t xml:space="preserve">Please do not bring video games, I-pads, computers, smart phones and any other electronics. Leave at home any kind of items that can disturb the conference. The organizers have the right to confiscate any of the above mentioned items for the duration of the conference. If you will need to make a call, you may do so during the </w:t>
      </w:r>
      <w:r>
        <w:rPr>
          <w:lang w:val="de-DE"/>
        </w:rPr>
        <w:t>“</w:t>
      </w:r>
      <w:r>
        <w:t>free time”. Leave your “</w:t>
      </w:r>
      <w:r>
        <w:rPr>
          <w:lang w:val="it-IT"/>
        </w:rPr>
        <w:t>attitude</w:t>
      </w:r>
      <w:r>
        <w:t>” at home. Everybody who attends the</w:t>
      </w:r>
      <w:r w:rsidR="00D414B1">
        <w:rPr>
          <w:lang w:val="fr-FR"/>
        </w:rPr>
        <w:t xml:space="preserve"> </w:t>
      </w:r>
      <w:r w:rsidR="00D414B1" w:rsidRPr="00C801AE">
        <w:t>c</w:t>
      </w:r>
      <w:r w:rsidRPr="00C801AE">
        <w:t>onference</w:t>
      </w:r>
      <w:r>
        <w:rPr>
          <w:lang w:val="fr-FR"/>
        </w:rPr>
        <w:t xml:space="preserve"> </w:t>
      </w:r>
      <w:r>
        <w:t xml:space="preserve">hopes to have a </w:t>
      </w:r>
      <w:r w:rsidR="003131C7">
        <w:t>great</w:t>
      </w:r>
      <w:r>
        <w:t xml:space="preserve"> and healthy time together. No alcohol, drugs or smoking are permitted on the premises.</w:t>
      </w:r>
    </w:p>
    <w:p w:rsidR="00AD5760" w:rsidRDefault="00AD5760">
      <w:pPr>
        <w:pStyle w:val="Body"/>
      </w:pPr>
    </w:p>
    <w:p w:rsidR="004B78CD" w:rsidRDefault="003829AF">
      <w:pPr>
        <w:pStyle w:val="Body"/>
        <w:rPr>
          <w:rFonts w:ascii="Times New Roman" w:eastAsia="Times New Roman" w:hAnsi="Times New Roman" w:cs="Times New Roman"/>
        </w:rPr>
      </w:pPr>
      <w:r>
        <w:rPr>
          <w:noProof/>
        </w:rPr>
        <w:drawing>
          <wp:inline distT="0" distB="0" distL="0" distR="0" wp14:anchorId="7151CF48" wp14:editId="6A89F530">
            <wp:extent cx="1867319" cy="1239520"/>
            <wp:effectExtent l="0" t="0" r="0" b="0"/>
            <wp:docPr id="12" name="Picture 12" descr="http://mvroc.org/gallery/pics/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vroc.org/gallery/pics/0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2944" cy="1276444"/>
                    </a:xfrm>
                    <a:prstGeom prst="rect">
                      <a:avLst/>
                    </a:prstGeom>
                    <a:noFill/>
                    <a:ln>
                      <a:noFill/>
                    </a:ln>
                  </pic:spPr>
                </pic:pic>
              </a:graphicData>
            </a:graphic>
          </wp:inline>
        </w:drawing>
      </w:r>
      <w:r>
        <w:rPr>
          <w:noProof/>
        </w:rPr>
        <w:drawing>
          <wp:inline distT="0" distB="0" distL="0" distR="0" wp14:anchorId="1223822A" wp14:editId="77452D91">
            <wp:extent cx="1875788" cy="1245140"/>
            <wp:effectExtent l="0" t="0" r="0" b="0"/>
            <wp:docPr id="14" name="Picture 14" descr="http://mvroc.org/gallery/pics/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vroc.org/gallery/pics/0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020" cy="1272510"/>
                    </a:xfrm>
                    <a:prstGeom prst="rect">
                      <a:avLst/>
                    </a:prstGeom>
                    <a:noFill/>
                    <a:ln>
                      <a:noFill/>
                    </a:ln>
                  </pic:spPr>
                </pic:pic>
              </a:graphicData>
            </a:graphic>
          </wp:inline>
        </w:drawing>
      </w:r>
      <w:r>
        <w:rPr>
          <w:noProof/>
        </w:rPr>
        <w:drawing>
          <wp:inline distT="0" distB="0" distL="0" distR="0" wp14:anchorId="25E41F09" wp14:editId="3B876F97">
            <wp:extent cx="1867712" cy="1245141"/>
            <wp:effectExtent l="0" t="0" r="0" b="0"/>
            <wp:docPr id="15" name="Picture 15" descr="http://mvroc.org/gallery/pics/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vroc.org/gallery/pics/0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1943" cy="1261295"/>
                    </a:xfrm>
                    <a:prstGeom prst="rect">
                      <a:avLst/>
                    </a:prstGeom>
                    <a:noFill/>
                    <a:ln>
                      <a:noFill/>
                    </a:ln>
                  </pic:spPr>
                </pic:pic>
              </a:graphicData>
            </a:graphic>
          </wp:inline>
        </w:drawing>
      </w:r>
    </w:p>
    <w:p w:rsidR="00AD5760" w:rsidRDefault="00AD5760">
      <w:pPr>
        <w:pStyle w:val="Body"/>
        <w:rPr>
          <w:rFonts w:ascii="Times New Roman" w:eastAsia="Times New Roman" w:hAnsi="Times New Roman" w:cs="Times New Roman"/>
        </w:rPr>
      </w:pPr>
    </w:p>
    <w:p w:rsidR="00AD5760" w:rsidRDefault="00AD5760">
      <w:pPr>
        <w:pStyle w:val="Body"/>
        <w:rPr>
          <w:i/>
          <w:iCs/>
          <w:u w:val="single"/>
        </w:rPr>
      </w:pPr>
    </w:p>
    <w:p w:rsidR="00AD5760" w:rsidRDefault="00AD5760">
      <w:pPr>
        <w:pStyle w:val="Body"/>
        <w:rPr>
          <w:i/>
          <w:iCs/>
          <w:u w:val="single"/>
        </w:rPr>
      </w:pPr>
    </w:p>
    <w:p w:rsidR="004B78CD" w:rsidRDefault="00015C80">
      <w:pPr>
        <w:pStyle w:val="Body"/>
        <w:rPr>
          <w:rFonts w:ascii="Times New Roman" w:eastAsia="Times New Roman" w:hAnsi="Times New Roman" w:cs="Times New Roman"/>
          <w:i/>
          <w:iCs/>
          <w:u w:val="single"/>
        </w:rPr>
      </w:pPr>
      <w:r>
        <w:rPr>
          <w:i/>
          <w:iCs/>
          <w:u w:val="single"/>
        </w:rPr>
        <w:t>What should I bring?</w:t>
      </w:r>
    </w:p>
    <w:p w:rsidR="004B78CD" w:rsidRDefault="00015C80">
      <w:pPr>
        <w:pStyle w:val="Body"/>
      </w:pPr>
      <w:r>
        <w:t>Middleburgh is usually ten degrees colder that NYC</w:t>
      </w:r>
      <w:r>
        <w:rPr>
          <w:rFonts w:ascii="Times New Roman" w:hAnsi="Times New Roman"/>
        </w:rPr>
        <w:t>,</w:t>
      </w:r>
      <w:r>
        <w:t xml:space="preserve"> because of the winds and the fact that it is located at a higher elevation. Bring warm clothes</w:t>
      </w:r>
      <w:r>
        <w:rPr>
          <w:rFonts w:ascii="Times New Roman" w:hAnsi="Times New Roman"/>
        </w:rPr>
        <w:t>,</w:t>
      </w:r>
      <w:r>
        <w:t xml:space="preserve"> a sleeping bag, a pillow, a sleeping pad, and a towel.  Bring a spare pair of shoes, and</w:t>
      </w:r>
      <w:r>
        <w:rPr>
          <w:rFonts w:ascii="Times New Roman" w:hAnsi="Times New Roman"/>
        </w:rPr>
        <w:t xml:space="preserve"> </w:t>
      </w:r>
      <w:r>
        <w:t>winter gear for the outdoor activities</w:t>
      </w:r>
      <w:r>
        <w:rPr>
          <w:lang w:val="de-DE"/>
        </w:rPr>
        <w:t xml:space="preserve">.  </w:t>
      </w:r>
    </w:p>
    <w:p w:rsidR="004B78CD" w:rsidRDefault="004B78CD">
      <w:pPr>
        <w:pStyle w:val="Body"/>
        <w:rPr>
          <w:rFonts w:ascii="Times New Roman" w:eastAsia="Times New Roman" w:hAnsi="Times New Roman" w:cs="Times New Roman"/>
        </w:rPr>
      </w:pPr>
    </w:p>
    <w:p w:rsidR="002172CF" w:rsidRDefault="002172CF">
      <w:pPr>
        <w:pStyle w:val="Body"/>
        <w:rPr>
          <w:rFonts w:ascii="Times New Roman" w:eastAsia="Times New Roman" w:hAnsi="Times New Roman" w:cs="Times New Roman"/>
        </w:rPr>
      </w:pPr>
      <w:r>
        <w:rPr>
          <w:rFonts w:ascii="Times New Roman" w:eastAsia="Times New Roman" w:hAnsi="Times New Roman" w:cs="Times New Roman"/>
        </w:rPr>
        <w:t>If you are interested, please complete the attached application and mail it to the address indicated on the form with your payment.</w:t>
      </w:r>
    </w:p>
    <w:p w:rsidR="002172CF" w:rsidRDefault="00AD5760">
      <w:pPr>
        <w:pStyle w:val="Body"/>
        <w:rPr>
          <w:rFonts w:ascii="Times New Roman" w:eastAsia="Times New Roman" w:hAnsi="Times New Roman" w:cs="Times New Roman"/>
        </w:rPr>
      </w:pPr>
      <w:r>
        <w:rPr>
          <w:noProof/>
        </w:rPr>
        <w:drawing>
          <wp:inline distT="0" distB="0" distL="0" distR="0" wp14:anchorId="3FCEC78F" wp14:editId="7ACAA1EC">
            <wp:extent cx="1867710" cy="1245140"/>
            <wp:effectExtent l="0" t="0" r="0" b="0"/>
            <wp:docPr id="13" name="Picture 13" descr="http://mvroc.org/gallery/pics/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vroc.org/gallery/pics/0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7735" cy="1265157"/>
                    </a:xfrm>
                    <a:prstGeom prst="rect">
                      <a:avLst/>
                    </a:prstGeom>
                    <a:noFill/>
                    <a:ln>
                      <a:noFill/>
                    </a:ln>
                  </pic:spPr>
                </pic:pic>
              </a:graphicData>
            </a:graphic>
          </wp:inline>
        </w:drawing>
      </w:r>
      <w:r w:rsidR="003829AF">
        <w:rPr>
          <w:noProof/>
        </w:rPr>
        <w:drawing>
          <wp:inline distT="0" distB="0" distL="0" distR="0" wp14:anchorId="5AFE26FE" wp14:editId="632AD759">
            <wp:extent cx="1859682" cy="1235413"/>
            <wp:effectExtent l="0" t="0" r="7620" b="3175"/>
            <wp:docPr id="17" name="Picture 17" descr="http://mvroc.org/gallery/pics/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vroc.org/gallery/pics/0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4759" cy="1265358"/>
                    </a:xfrm>
                    <a:prstGeom prst="rect">
                      <a:avLst/>
                    </a:prstGeom>
                    <a:noFill/>
                    <a:ln>
                      <a:noFill/>
                    </a:ln>
                  </pic:spPr>
                </pic:pic>
              </a:graphicData>
            </a:graphic>
          </wp:inline>
        </w:drawing>
      </w:r>
      <w:r w:rsidR="003829AF">
        <w:rPr>
          <w:noProof/>
        </w:rPr>
        <w:drawing>
          <wp:inline distT="0" distB="0" distL="0" distR="0" wp14:anchorId="1C0FFC25" wp14:editId="2C48D75B">
            <wp:extent cx="1842043" cy="1225686"/>
            <wp:effectExtent l="0" t="0" r="6350" b="0"/>
            <wp:docPr id="18" name="Picture 18" descr="http://mvroc.org/gallery/pics/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vroc.org/gallery/pics/01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8641" cy="1283308"/>
                    </a:xfrm>
                    <a:prstGeom prst="rect">
                      <a:avLst/>
                    </a:prstGeom>
                    <a:noFill/>
                    <a:ln>
                      <a:noFill/>
                    </a:ln>
                  </pic:spPr>
                </pic:pic>
              </a:graphicData>
            </a:graphic>
          </wp:inline>
        </w:drawing>
      </w:r>
    </w:p>
    <w:p w:rsidR="003829AF" w:rsidRDefault="003829AF">
      <w:pPr>
        <w:pStyle w:val="Body"/>
      </w:pPr>
    </w:p>
    <w:p w:rsidR="004B78CD" w:rsidRDefault="00015C80">
      <w:pPr>
        <w:pStyle w:val="Body"/>
      </w:pPr>
      <w:r>
        <w:t xml:space="preserve">We look </w:t>
      </w:r>
      <w:r w:rsidR="003E759B">
        <w:t>forward to</w:t>
      </w:r>
      <w:r>
        <w:t xml:space="preserve"> </w:t>
      </w:r>
      <w:r w:rsidR="00D414B1">
        <w:t>welcoming you</w:t>
      </w:r>
      <w:r>
        <w:t xml:space="preserve"> at Mountain View</w:t>
      </w:r>
      <w:r w:rsidRPr="00561E64">
        <w:t xml:space="preserve">! </w:t>
      </w:r>
    </w:p>
    <w:p w:rsidR="004B78CD" w:rsidRDefault="004B78CD">
      <w:pPr>
        <w:pStyle w:val="Body"/>
      </w:pPr>
    </w:p>
    <w:p w:rsidR="004B78CD" w:rsidRDefault="002172CF">
      <w:pPr>
        <w:pStyle w:val="Body"/>
      </w:pPr>
      <w:r>
        <w:t>The 2018</w:t>
      </w:r>
      <w:r w:rsidR="00015C80">
        <w:t xml:space="preserve"> Organizing Committee</w:t>
      </w:r>
    </w:p>
    <w:p w:rsidR="003A78F4" w:rsidRDefault="003A78F4">
      <w:pPr>
        <w:pStyle w:val="Body"/>
      </w:pPr>
    </w:p>
    <w:p w:rsidR="003A78F4" w:rsidRDefault="003A78F4">
      <w:pPr>
        <w:pStyle w:val="Body"/>
      </w:pPr>
      <w:r>
        <w:t xml:space="preserve">Contact: </w:t>
      </w:r>
    </w:p>
    <w:p w:rsidR="003A78F4" w:rsidRDefault="003829AF">
      <w:pPr>
        <w:pStyle w:val="Body"/>
      </w:pPr>
      <w:hyperlink r:id="rId20" w:history="1">
        <w:r w:rsidR="002172CF" w:rsidRPr="009F22A5">
          <w:rPr>
            <w:rStyle w:val="Hyperlink"/>
          </w:rPr>
          <w:t>MVROC2013@gmail.com</w:t>
        </w:r>
      </w:hyperlink>
      <w:r w:rsidR="002172CF">
        <w:t xml:space="preserve">  or 914-523-0059</w:t>
      </w:r>
    </w:p>
    <w:p w:rsidR="003B1360" w:rsidRDefault="003B1360">
      <w:pPr>
        <w:pStyle w:val="Body"/>
        <w:rPr>
          <w:rFonts w:ascii="Times New Roman" w:eastAsia="Times New Roman" w:hAnsi="Times New Roman" w:cs="Times New Roman"/>
        </w:rPr>
      </w:pPr>
    </w:p>
    <w:p w:rsidR="0030050C" w:rsidRDefault="0030050C">
      <w:pPr>
        <w:pStyle w:val="Body"/>
        <w:rPr>
          <w:rFonts w:ascii="Times New Roman" w:eastAsia="Times New Roman" w:hAnsi="Times New Roman" w:cs="Times New Roman"/>
        </w:rPr>
      </w:pPr>
      <w:bookmarkStart w:id="0" w:name="_GoBack"/>
      <w:bookmarkEnd w:id="0"/>
    </w:p>
    <w:sectPr w:rsidR="0030050C">
      <w:headerReference w:type="default" r:id="rId21"/>
      <w:footerReference w:type="default" r:id="rId22"/>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91" w:rsidRDefault="00A57D91">
      <w:r>
        <w:separator/>
      </w:r>
    </w:p>
  </w:endnote>
  <w:endnote w:type="continuationSeparator" w:id="0">
    <w:p w:rsidR="00A57D91" w:rsidRDefault="00A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CD" w:rsidRDefault="004B78C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91" w:rsidRDefault="00A57D91">
      <w:r>
        <w:separator/>
      </w:r>
    </w:p>
  </w:footnote>
  <w:footnote w:type="continuationSeparator" w:id="0">
    <w:p w:rsidR="00A57D91" w:rsidRDefault="00A57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CD" w:rsidRDefault="004B78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CD"/>
    <w:rsid w:val="00015C80"/>
    <w:rsid w:val="00160A3A"/>
    <w:rsid w:val="00176E5E"/>
    <w:rsid w:val="002013C9"/>
    <w:rsid w:val="002172CF"/>
    <w:rsid w:val="0030050C"/>
    <w:rsid w:val="003131C7"/>
    <w:rsid w:val="003829AF"/>
    <w:rsid w:val="003A78F4"/>
    <w:rsid w:val="003B1360"/>
    <w:rsid w:val="003D2A59"/>
    <w:rsid w:val="003E759B"/>
    <w:rsid w:val="004B78CD"/>
    <w:rsid w:val="004C0004"/>
    <w:rsid w:val="00515B09"/>
    <w:rsid w:val="00561E64"/>
    <w:rsid w:val="00650569"/>
    <w:rsid w:val="00681BB4"/>
    <w:rsid w:val="00767288"/>
    <w:rsid w:val="00897F80"/>
    <w:rsid w:val="009D6779"/>
    <w:rsid w:val="00A57D91"/>
    <w:rsid w:val="00AD5760"/>
    <w:rsid w:val="00AE03BA"/>
    <w:rsid w:val="00B365B7"/>
    <w:rsid w:val="00C801AE"/>
    <w:rsid w:val="00D15677"/>
    <w:rsid w:val="00D414B1"/>
    <w:rsid w:val="00E2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E733B-E42A-41E7-B504-FB0FA84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MVROC2013@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3D51-954C-4EFC-862D-B86DD703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George Lukin</cp:lastModifiedBy>
  <cp:revision>2</cp:revision>
  <cp:lastPrinted>2017-02-03T04:26:00Z</cp:lastPrinted>
  <dcterms:created xsi:type="dcterms:W3CDTF">2018-01-29T16:04:00Z</dcterms:created>
  <dcterms:modified xsi:type="dcterms:W3CDTF">2018-01-29T16:04:00Z</dcterms:modified>
</cp:coreProperties>
</file>